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091" w:rsidRDefault="00B24091" w:rsidP="00B24091">
      <w:pPr>
        <w:jc w:val="center"/>
      </w:pPr>
      <w:r>
        <w:rPr>
          <w:noProof/>
          <w:lang w:eastAsia="uk-UA"/>
        </w:rPr>
        <w:drawing>
          <wp:anchor distT="0" distB="0" distL="0" distR="0" simplePos="0" relativeHeight="251658240" behindDoc="0" locked="0" layoutInCell="1" allowOverlap="1">
            <wp:simplePos x="0" y="0"/>
            <wp:positionH relativeFrom="column">
              <wp:align>center</wp:align>
            </wp:positionH>
            <wp:positionV relativeFrom="paragraph">
              <wp:posOffset>5080</wp:posOffset>
            </wp:positionV>
            <wp:extent cx="469265" cy="621665"/>
            <wp:effectExtent l="0" t="0" r="6985" b="6985"/>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265" cy="6216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24091" w:rsidRDefault="00B24091" w:rsidP="00B24091">
      <w:pPr>
        <w:pStyle w:val="2"/>
        <w:numPr>
          <w:ilvl w:val="1"/>
          <w:numId w:val="1"/>
        </w:numPr>
        <w:rPr>
          <w:sz w:val="24"/>
          <w:lang w:val="ru-RU"/>
        </w:rPr>
      </w:pPr>
    </w:p>
    <w:p w:rsidR="00B24091" w:rsidRDefault="00B24091" w:rsidP="00B24091">
      <w:pPr>
        <w:pStyle w:val="2"/>
        <w:numPr>
          <w:ilvl w:val="1"/>
          <w:numId w:val="1"/>
        </w:numPr>
        <w:rPr>
          <w:sz w:val="24"/>
          <w:lang w:val="ru-RU"/>
        </w:rPr>
      </w:pPr>
    </w:p>
    <w:p w:rsidR="00B24091" w:rsidRDefault="00B24091" w:rsidP="00B24091">
      <w:pPr>
        <w:pStyle w:val="2"/>
        <w:numPr>
          <w:ilvl w:val="1"/>
          <w:numId w:val="1"/>
        </w:numPr>
        <w:rPr>
          <w:sz w:val="24"/>
          <w:lang w:val="ru-RU"/>
        </w:rPr>
      </w:pPr>
    </w:p>
    <w:p w:rsidR="00B24091" w:rsidRDefault="00B24091" w:rsidP="00B24091">
      <w:pPr>
        <w:pStyle w:val="2"/>
        <w:numPr>
          <w:ilvl w:val="1"/>
          <w:numId w:val="1"/>
        </w:numPr>
      </w:pPr>
      <w:r>
        <w:rPr>
          <w:sz w:val="24"/>
          <w:lang w:val="ru-RU"/>
        </w:rPr>
        <w:t xml:space="preserve">УКРАЇНА </w:t>
      </w:r>
    </w:p>
    <w:p w:rsidR="00B24091" w:rsidRDefault="00B24091" w:rsidP="00B24091">
      <w:pPr>
        <w:pStyle w:val="5"/>
        <w:numPr>
          <w:ilvl w:val="4"/>
          <w:numId w:val="1"/>
        </w:numPr>
      </w:pPr>
      <w:r>
        <w:rPr>
          <w:sz w:val="28"/>
          <w:szCs w:val="28"/>
        </w:rPr>
        <w:t>ВИКОНАВЧИЙ КОМІТЕТ</w:t>
      </w:r>
    </w:p>
    <w:p w:rsidR="00B24091" w:rsidRDefault="00B24091" w:rsidP="00B24091">
      <w:pPr>
        <w:pStyle w:val="5"/>
        <w:numPr>
          <w:ilvl w:val="4"/>
          <w:numId w:val="1"/>
        </w:numPr>
      </w:pPr>
      <w:r>
        <w:rPr>
          <w:sz w:val="28"/>
          <w:szCs w:val="28"/>
        </w:rPr>
        <w:t>МЕЛІТОПОЛЬСЬКОЇ  МІСЬКОЇ  РАДИ</w:t>
      </w:r>
    </w:p>
    <w:p w:rsidR="00B24091" w:rsidRDefault="00B24091" w:rsidP="00B24091">
      <w:pPr>
        <w:pStyle w:val="2"/>
        <w:numPr>
          <w:ilvl w:val="1"/>
          <w:numId w:val="1"/>
        </w:numPr>
      </w:pPr>
      <w:proofErr w:type="spellStart"/>
      <w:r>
        <w:rPr>
          <w:szCs w:val="28"/>
          <w:lang w:val="ru-RU"/>
        </w:rPr>
        <w:t>Запорізької</w:t>
      </w:r>
      <w:proofErr w:type="spellEnd"/>
      <w:r>
        <w:rPr>
          <w:szCs w:val="28"/>
          <w:lang w:val="ru-RU"/>
        </w:rPr>
        <w:t xml:space="preserve"> </w:t>
      </w:r>
      <w:proofErr w:type="spellStart"/>
      <w:r>
        <w:rPr>
          <w:szCs w:val="28"/>
          <w:lang w:val="ru-RU"/>
        </w:rPr>
        <w:t>області</w:t>
      </w:r>
      <w:proofErr w:type="spellEnd"/>
    </w:p>
    <w:p w:rsidR="00B24091" w:rsidRDefault="00B24091" w:rsidP="00B24091">
      <w:pPr>
        <w:rPr>
          <w:szCs w:val="28"/>
        </w:rPr>
      </w:pPr>
    </w:p>
    <w:p w:rsidR="00B24091" w:rsidRDefault="00B24091" w:rsidP="00B24091">
      <w:pPr>
        <w:jc w:val="center"/>
      </w:pPr>
      <w:r>
        <w:rPr>
          <w:b/>
          <w:bCs/>
          <w:szCs w:val="28"/>
        </w:rPr>
        <w:t xml:space="preserve">Р О З П О Р Я Д Ж Е Н </w:t>
      </w:r>
      <w:proofErr w:type="spellStart"/>
      <w:r>
        <w:rPr>
          <w:b/>
          <w:bCs/>
          <w:szCs w:val="28"/>
        </w:rPr>
        <w:t>Н</w:t>
      </w:r>
      <w:proofErr w:type="spellEnd"/>
      <w:r>
        <w:rPr>
          <w:b/>
          <w:bCs/>
          <w:szCs w:val="28"/>
        </w:rPr>
        <w:t xml:space="preserve"> Я</w:t>
      </w:r>
    </w:p>
    <w:p w:rsidR="00B24091" w:rsidRDefault="00B24091" w:rsidP="00B24091">
      <w:pPr>
        <w:jc w:val="center"/>
      </w:pPr>
      <w:r>
        <w:rPr>
          <w:b/>
          <w:bCs/>
          <w:szCs w:val="28"/>
        </w:rPr>
        <w:t>міського голови</w:t>
      </w:r>
    </w:p>
    <w:p w:rsidR="00B24091" w:rsidRDefault="00B24091" w:rsidP="00B24091">
      <w:pPr>
        <w:jc w:val="center"/>
        <w:rPr>
          <w:b/>
          <w:bCs/>
          <w:szCs w:val="28"/>
        </w:rPr>
      </w:pPr>
    </w:p>
    <w:p w:rsidR="00B24091" w:rsidRDefault="00B24091" w:rsidP="00B24091">
      <w:pPr>
        <w:jc w:val="both"/>
        <w:rPr>
          <w:sz w:val="28"/>
          <w:szCs w:val="28"/>
        </w:rPr>
      </w:pPr>
      <w:r>
        <w:rPr>
          <w:b/>
          <w:bCs/>
          <w:szCs w:val="28"/>
        </w:rPr>
        <w:t xml:space="preserve"> </w:t>
      </w:r>
      <w:r>
        <w:rPr>
          <w:b/>
          <w:bCs/>
          <w:sz w:val="28"/>
          <w:szCs w:val="28"/>
        </w:rPr>
        <w:t>17.09.2021                                                                                         № 321-р</w:t>
      </w:r>
    </w:p>
    <w:p w:rsidR="00B24091" w:rsidRDefault="00B24091" w:rsidP="00B24091">
      <w:pPr>
        <w:jc w:val="center"/>
        <w:rPr>
          <w:sz w:val="28"/>
        </w:rPr>
      </w:pPr>
    </w:p>
    <w:p w:rsidR="00B24091" w:rsidRDefault="00B24091" w:rsidP="00B24091">
      <w:pPr>
        <w:jc w:val="center"/>
        <w:rPr>
          <w:sz w:val="28"/>
          <w:szCs w:val="28"/>
        </w:rPr>
      </w:pPr>
    </w:p>
    <w:p w:rsidR="00B24091" w:rsidRDefault="00B24091" w:rsidP="00B24091">
      <w:pPr>
        <w:shd w:val="clear" w:color="auto" w:fill="FFFFFF"/>
        <w:jc w:val="both"/>
      </w:pPr>
      <w:r>
        <w:rPr>
          <w:b/>
          <w:bCs/>
          <w:color w:val="000000"/>
          <w:spacing w:val="-4"/>
          <w:w w:val="105"/>
          <w:sz w:val="28"/>
          <w:szCs w:val="28"/>
        </w:rPr>
        <w:t xml:space="preserve">Про використання міського матеріального </w:t>
      </w:r>
      <w:r>
        <w:rPr>
          <w:b/>
          <w:bCs/>
          <w:sz w:val="28"/>
          <w:szCs w:val="28"/>
        </w:rPr>
        <w:t>резерву для ліквідації пожеж  пр</w:t>
      </w:r>
      <w:r>
        <w:rPr>
          <w:b/>
          <w:bCs/>
          <w:sz w:val="28"/>
          <w:szCs w:val="28"/>
          <w:highlight w:val="white"/>
        </w:rPr>
        <w:t>отягом весняно-літнього та пож</w:t>
      </w:r>
      <w:r>
        <w:rPr>
          <w:b/>
          <w:bCs/>
          <w:sz w:val="28"/>
          <w:szCs w:val="28"/>
        </w:rPr>
        <w:t xml:space="preserve">ежонебезпечного </w:t>
      </w:r>
      <w:r>
        <w:rPr>
          <w:b/>
          <w:bCs/>
          <w:color w:val="000000"/>
          <w:spacing w:val="-4"/>
          <w:w w:val="105"/>
          <w:sz w:val="28"/>
          <w:szCs w:val="28"/>
        </w:rPr>
        <w:t>періоду 2021 року</w:t>
      </w:r>
    </w:p>
    <w:p w:rsidR="00B24091" w:rsidRDefault="00B24091" w:rsidP="00B24091">
      <w:pPr>
        <w:shd w:val="clear" w:color="auto" w:fill="FFFFFF"/>
        <w:jc w:val="both"/>
        <w:rPr>
          <w:spacing w:val="-4"/>
          <w:sz w:val="28"/>
          <w:szCs w:val="28"/>
        </w:rPr>
      </w:pPr>
    </w:p>
    <w:p w:rsidR="00B24091" w:rsidRDefault="00B24091" w:rsidP="00B24091">
      <w:pPr>
        <w:shd w:val="clear" w:color="auto" w:fill="FFFFFF"/>
        <w:jc w:val="both"/>
        <w:rPr>
          <w:spacing w:val="-4"/>
          <w:sz w:val="28"/>
          <w:szCs w:val="28"/>
        </w:rPr>
      </w:pPr>
    </w:p>
    <w:p w:rsidR="00B24091" w:rsidRDefault="00B24091" w:rsidP="00B24091">
      <w:pPr>
        <w:shd w:val="clear" w:color="auto" w:fill="FFFFFF"/>
        <w:jc w:val="both"/>
      </w:pPr>
      <w:r>
        <w:rPr>
          <w:spacing w:val="-4"/>
          <w:sz w:val="28"/>
          <w:szCs w:val="28"/>
        </w:rPr>
        <w:tab/>
      </w:r>
      <w:r>
        <w:rPr>
          <w:spacing w:val="-4"/>
          <w:sz w:val="28"/>
          <w:szCs w:val="28"/>
          <w:highlight w:val="white"/>
        </w:rPr>
        <w:t>Керуючись ст. 42 Закону України “Про місцеве самоврядування в Україні”,  відповідно до ст. 23 Кодексу цивільного захисту України, постанови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зі змінами, на виконання протоколу засідання місцевої комісії з питань техногенно-екологічної безпеки та надзвичайних ситуацій від 15.09.2021 № 24, у зв’язку з підвищенням пожежонебезпечного періоду (3, 4, 5 ступенів) і збільшенням кількості пожеж та випадків загоряння сухої трави на відкритій території міста, та охопленням вогнем значних територій та швидким його розповсюдженням по площі, що встановлює пряму загрозу житловим будинкам громадян та матеріальним збиткам міста, та з метою запобігання виникненню пожеж, оперативного проведення робіт з їх ліквідації протягом весняно-літнього та пожежонебезпечного періоду 2021 року</w:t>
      </w:r>
    </w:p>
    <w:p w:rsidR="00B24091" w:rsidRDefault="00B24091" w:rsidP="00B24091">
      <w:pPr>
        <w:shd w:val="clear" w:color="auto" w:fill="FFFFFF"/>
        <w:jc w:val="both"/>
        <w:rPr>
          <w:sz w:val="28"/>
          <w:szCs w:val="28"/>
        </w:rPr>
      </w:pPr>
    </w:p>
    <w:p w:rsidR="00B24091" w:rsidRDefault="00B24091" w:rsidP="00B24091">
      <w:pPr>
        <w:ind w:firstLine="15"/>
        <w:jc w:val="both"/>
      </w:pPr>
      <w:r>
        <w:rPr>
          <w:b/>
          <w:bCs/>
          <w:sz w:val="28"/>
          <w:szCs w:val="28"/>
        </w:rPr>
        <w:t>ЗОБОВ'ЯЗУЮ:</w:t>
      </w:r>
    </w:p>
    <w:p w:rsidR="00B24091" w:rsidRDefault="00B24091" w:rsidP="00B24091">
      <w:pPr>
        <w:ind w:firstLine="15"/>
        <w:jc w:val="both"/>
        <w:rPr>
          <w:sz w:val="28"/>
          <w:szCs w:val="28"/>
        </w:rPr>
      </w:pPr>
    </w:p>
    <w:p w:rsidR="00B24091" w:rsidRDefault="00B24091" w:rsidP="00B24091">
      <w:pPr>
        <w:ind w:firstLine="720"/>
        <w:jc w:val="both"/>
      </w:pPr>
      <w:r>
        <w:rPr>
          <w:sz w:val="28"/>
          <w:szCs w:val="28"/>
        </w:rPr>
        <w:t>1. </w:t>
      </w:r>
      <w:r>
        <w:rPr>
          <w:sz w:val="28"/>
          <w:szCs w:val="28"/>
          <w:highlight w:val="white"/>
        </w:rPr>
        <w:t>Встановити ліміт на виділення з міського матеріального резерву бензину А-92 у кількості 500 літрів та дизельного пального у кількості 500 літрів на проведення робіт з ліквідації пожеж в екосистемі м. Мелітополя протягом весняно-літнього та пожежонебезпечного періоду 2021 року.</w:t>
      </w:r>
    </w:p>
    <w:p w:rsidR="00B24091" w:rsidRDefault="00B24091" w:rsidP="00B24091">
      <w:pPr>
        <w:ind w:firstLine="720"/>
        <w:jc w:val="both"/>
      </w:pPr>
      <w:r>
        <w:rPr>
          <w:sz w:val="28"/>
          <w:szCs w:val="28"/>
          <w:highlight w:val="white"/>
        </w:rPr>
        <w:t>2. Видати Мелітопольському районному управлінню ГУ ДСНС в Запорізькій області з міського матеріального резерву бензин та/або дизельне пальне на проведення робіт з ліквідації пожеж в екосистемі м. Мелітополя протягом весняно-літнього та пожежонебезпечного періоду 2021 року.</w:t>
      </w:r>
    </w:p>
    <w:p w:rsidR="00B24091" w:rsidRDefault="00B24091" w:rsidP="00B24091">
      <w:pPr>
        <w:ind w:firstLine="720"/>
        <w:jc w:val="both"/>
      </w:pPr>
      <w:r>
        <w:rPr>
          <w:sz w:val="28"/>
          <w:szCs w:val="28"/>
          <w:highlight w:val="white"/>
        </w:rPr>
        <w:t>3. Управління з питань надз</w:t>
      </w:r>
      <w:r>
        <w:rPr>
          <w:sz w:val="28"/>
          <w:szCs w:val="28"/>
        </w:rPr>
        <w:t>вичайних ситуацій виконавчого комітету Мелітопольської  міської  ради  Запорізької області  надати до відділу обліку  та</w:t>
      </w:r>
    </w:p>
    <w:p w:rsidR="00B24091" w:rsidRDefault="00B24091" w:rsidP="00B24091">
      <w:pPr>
        <w:jc w:val="center"/>
      </w:pPr>
    </w:p>
    <w:p w:rsidR="00B24091" w:rsidRDefault="00B24091" w:rsidP="00B24091">
      <w:pPr>
        <w:jc w:val="center"/>
      </w:pPr>
      <w:r>
        <w:lastRenderedPageBreak/>
        <w:t>2</w:t>
      </w:r>
    </w:p>
    <w:p w:rsidR="00B24091" w:rsidRDefault="00B24091" w:rsidP="00B24091">
      <w:pPr>
        <w:jc w:val="both"/>
      </w:pPr>
      <w:r>
        <w:rPr>
          <w:sz w:val="28"/>
          <w:szCs w:val="28"/>
        </w:rPr>
        <w:t>звітності виконавчого комітету Мелітопольської міської ради Запорізької області відповідні документи для списання бензину та/або дизельного пального згідно з чинним законодавством.</w:t>
      </w:r>
    </w:p>
    <w:p w:rsidR="00B24091" w:rsidRDefault="00B24091" w:rsidP="00B24091">
      <w:pPr>
        <w:ind w:firstLine="720"/>
        <w:jc w:val="both"/>
      </w:pPr>
      <w:r>
        <w:rPr>
          <w:sz w:val="28"/>
          <w:szCs w:val="28"/>
        </w:rPr>
        <w:t>4. Начальника відділу обліку та звітності виконавчого комітету Мелітопольської міської ради Запорізької області Ісаєву Л. списати з матеріального резерву бензин та/або дизельне пальне за фактом видачі згідно з наданими документами.</w:t>
      </w:r>
    </w:p>
    <w:p w:rsidR="00B24091" w:rsidRDefault="00B24091" w:rsidP="00B24091">
      <w:pPr>
        <w:jc w:val="both"/>
      </w:pPr>
      <w:r>
        <w:rPr>
          <w:sz w:val="28"/>
          <w:szCs w:val="28"/>
        </w:rPr>
        <w:tab/>
        <w:t>5. Контроль за виконанням цього розпорядження покласти на першого заступника міського голови з питань діяльності виконавчих органів ради Рудакову І.</w:t>
      </w:r>
    </w:p>
    <w:p w:rsidR="00B24091" w:rsidRDefault="00B24091" w:rsidP="00B24091">
      <w:pPr>
        <w:jc w:val="both"/>
        <w:rPr>
          <w:sz w:val="28"/>
          <w:szCs w:val="28"/>
        </w:rPr>
      </w:pPr>
    </w:p>
    <w:p w:rsidR="00B24091" w:rsidRDefault="00B24091" w:rsidP="00B24091">
      <w:pPr>
        <w:jc w:val="both"/>
        <w:rPr>
          <w:sz w:val="28"/>
          <w:szCs w:val="28"/>
        </w:rPr>
      </w:pPr>
    </w:p>
    <w:p w:rsidR="00B24091" w:rsidRDefault="00B24091" w:rsidP="00B24091">
      <w:pPr>
        <w:jc w:val="both"/>
        <w:rPr>
          <w:sz w:val="28"/>
          <w:szCs w:val="28"/>
        </w:rPr>
      </w:pPr>
    </w:p>
    <w:p w:rsidR="00B24091" w:rsidRDefault="00B24091" w:rsidP="00B24091">
      <w:pPr>
        <w:jc w:val="both"/>
      </w:pPr>
      <w:r>
        <w:rPr>
          <w:rStyle w:val="rvts9"/>
          <w:color w:val="000000"/>
          <w:sz w:val="28"/>
          <w:szCs w:val="28"/>
        </w:rPr>
        <w:t>Мелітопольський міський голова                                                  Іван ФЕДОРОВ</w:t>
      </w:r>
    </w:p>
    <w:p w:rsidR="00B24091" w:rsidRDefault="00B24091" w:rsidP="00B24091">
      <w:pPr>
        <w:pStyle w:val="21"/>
        <w:tabs>
          <w:tab w:val="left" w:pos="993"/>
        </w:tabs>
        <w:spacing w:line="100" w:lineRule="atLeast"/>
        <w:ind w:firstLine="0"/>
        <w:rPr>
          <w:sz w:val="26"/>
          <w:szCs w:val="26"/>
        </w:rPr>
      </w:pPr>
    </w:p>
    <w:p w:rsidR="00B24091" w:rsidRDefault="00B24091" w:rsidP="00B24091">
      <w:pPr>
        <w:pStyle w:val="21"/>
        <w:tabs>
          <w:tab w:val="left" w:pos="993"/>
        </w:tabs>
        <w:spacing w:line="100" w:lineRule="atLeast"/>
        <w:ind w:firstLine="0"/>
        <w:rPr>
          <w:sz w:val="26"/>
          <w:szCs w:val="26"/>
        </w:rPr>
      </w:pPr>
    </w:p>
    <w:p w:rsidR="00B24091" w:rsidRDefault="00B24091" w:rsidP="00B24091">
      <w:pPr>
        <w:pStyle w:val="21"/>
        <w:tabs>
          <w:tab w:val="left" w:pos="993"/>
        </w:tabs>
        <w:spacing w:line="100" w:lineRule="atLeast"/>
        <w:ind w:firstLine="0"/>
        <w:rPr>
          <w:sz w:val="26"/>
          <w:szCs w:val="26"/>
        </w:rPr>
      </w:pPr>
    </w:p>
    <w:p w:rsidR="00B24091" w:rsidRDefault="00B24091" w:rsidP="00B24091">
      <w:pPr>
        <w:pStyle w:val="21"/>
        <w:tabs>
          <w:tab w:val="left" w:pos="993"/>
        </w:tabs>
        <w:spacing w:line="100" w:lineRule="atLeast"/>
        <w:ind w:firstLine="0"/>
        <w:rPr>
          <w:sz w:val="26"/>
          <w:szCs w:val="26"/>
        </w:rPr>
      </w:pPr>
    </w:p>
    <w:p w:rsidR="00956336" w:rsidRDefault="00191FF6">
      <w:bookmarkStart w:id="0" w:name="_GoBack"/>
      <w:bookmarkEnd w:id="0"/>
    </w:p>
    <w:sectPr w:rsidR="00956336" w:rsidSect="00B2409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682634"/>
    <w:multiLevelType w:val="multilevel"/>
    <w:tmpl w:val="90D60890"/>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8E"/>
    <w:rsid w:val="00003580"/>
    <w:rsid w:val="001148EF"/>
    <w:rsid w:val="00191FF6"/>
    <w:rsid w:val="0029048E"/>
    <w:rsid w:val="003F38B5"/>
    <w:rsid w:val="00630CC2"/>
    <w:rsid w:val="00B24091"/>
    <w:rsid w:val="00C140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B200"/>
  <w15:chartTrackingRefBased/>
  <w15:docId w15:val="{300B8755-88C5-4FDE-8482-91D13654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09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B24091"/>
    <w:pPr>
      <w:keepNext/>
      <w:numPr>
        <w:ilvl w:val="1"/>
        <w:numId w:val="2"/>
      </w:numPr>
      <w:jc w:val="center"/>
      <w:outlineLvl w:val="1"/>
    </w:pPr>
    <w:rPr>
      <w:b/>
      <w:sz w:val="28"/>
      <w:szCs w:val="20"/>
    </w:rPr>
  </w:style>
  <w:style w:type="paragraph" w:styleId="5">
    <w:name w:val="heading 5"/>
    <w:basedOn w:val="a"/>
    <w:next w:val="a"/>
    <w:link w:val="50"/>
    <w:semiHidden/>
    <w:unhideWhenUsed/>
    <w:qFormat/>
    <w:rsid w:val="00B24091"/>
    <w:pPr>
      <w:keepNext/>
      <w:numPr>
        <w:ilvl w:val="4"/>
        <w:numId w:val="2"/>
      </w:numPr>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630CC2"/>
    <w:pPr>
      <w:framePr w:wrap="around" w:vAnchor="text" w:hAnchor="margin" w:xAlign="center" w:y="1"/>
      <w:jc w:val="center"/>
    </w:pPr>
    <w:rPr>
      <w:color w:val="FFFFFF" w:themeColor="background1"/>
      <w:sz w:val="32"/>
      <w:lang w:eastAsia="ru-RU"/>
    </w:rPr>
  </w:style>
  <w:style w:type="character" w:customStyle="1" w:styleId="10">
    <w:name w:val="Стиль1 Знак"/>
    <w:basedOn w:val="a4"/>
    <w:link w:val="1"/>
    <w:rsid w:val="00630CC2"/>
    <w:rPr>
      <w:color w:val="FFFFFF" w:themeColor="background1"/>
      <w:sz w:val="32"/>
      <w:szCs w:val="24"/>
      <w:lang w:eastAsia="ru-RU"/>
    </w:rPr>
  </w:style>
  <w:style w:type="paragraph" w:styleId="a3">
    <w:name w:val="header"/>
    <w:basedOn w:val="a"/>
    <w:link w:val="a4"/>
    <w:uiPriority w:val="99"/>
    <w:semiHidden/>
    <w:unhideWhenUsed/>
    <w:rsid w:val="00630CC2"/>
    <w:pPr>
      <w:tabs>
        <w:tab w:val="center" w:pos="4677"/>
        <w:tab w:val="right" w:pos="9355"/>
      </w:tabs>
    </w:pPr>
  </w:style>
  <w:style w:type="character" w:customStyle="1" w:styleId="a4">
    <w:name w:val="Верхний колонтитул Знак"/>
    <w:basedOn w:val="a0"/>
    <w:link w:val="a3"/>
    <w:uiPriority w:val="99"/>
    <w:semiHidden/>
    <w:rsid w:val="00630CC2"/>
  </w:style>
  <w:style w:type="character" w:customStyle="1" w:styleId="20">
    <w:name w:val="Заголовок 2 Знак"/>
    <w:basedOn w:val="a0"/>
    <w:link w:val="2"/>
    <w:semiHidden/>
    <w:rsid w:val="00B24091"/>
    <w:rPr>
      <w:rFonts w:ascii="Times New Roman" w:eastAsia="Times New Roman" w:hAnsi="Times New Roman" w:cs="Times New Roman"/>
      <w:b/>
      <w:sz w:val="28"/>
      <w:szCs w:val="20"/>
      <w:lang w:eastAsia="zh-CN"/>
    </w:rPr>
  </w:style>
  <w:style w:type="character" w:customStyle="1" w:styleId="50">
    <w:name w:val="Заголовок 5 Знак"/>
    <w:basedOn w:val="a0"/>
    <w:link w:val="5"/>
    <w:semiHidden/>
    <w:rsid w:val="00B24091"/>
    <w:rPr>
      <w:rFonts w:ascii="Times New Roman" w:eastAsia="Times New Roman" w:hAnsi="Times New Roman" w:cs="Times New Roman"/>
      <w:b/>
      <w:sz w:val="32"/>
      <w:szCs w:val="20"/>
      <w:lang w:eastAsia="zh-CN"/>
    </w:rPr>
  </w:style>
  <w:style w:type="paragraph" w:customStyle="1" w:styleId="21">
    <w:name w:val="Основной текст с отступом 21"/>
    <w:basedOn w:val="a"/>
    <w:rsid w:val="00B24091"/>
    <w:pPr>
      <w:ind w:firstLine="851"/>
      <w:jc w:val="both"/>
    </w:pPr>
    <w:rPr>
      <w:sz w:val="28"/>
      <w:szCs w:val="20"/>
    </w:rPr>
  </w:style>
  <w:style w:type="character" w:customStyle="1" w:styleId="rvts9">
    <w:name w:val="rvts9"/>
    <w:basedOn w:val="a0"/>
    <w:rsid w:val="00B2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1731</Words>
  <Characters>987</Characters>
  <Application>Microsoft Office Word</Application>
  <DocSecurity>0</DocSecurity>
  <Lines>8</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Байрак</dc:creator>
  <cp:keywords/>
  <dc:description/>
  <cp:lastModifiedBy>Олена Байрак</cp:lastModifiedBy>
  <cp:revision>3</cp:revision>
  <dcterms:created xsi:type="dcterms:W3CDTF">2021-10-05T07:55:00Z</dcterms:created>
  <dcterms:modified xsi:type="dcterms:W3CDTF">2021-10-05T08:31:00Z</dcterms:modified>
</cp:coreProperties>
</file>