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2071" w:rsidRDefault="006D0A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-10160</wp:posOffset>
            </wp:positionV>
            <wp:extent cx="608330" cy="61404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071" w:rsidRDefault="00F520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2071" w:rsidRDefault="00F52071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2071" w:rsidRDefault="00F52071">
      <w:pPr>
        <w:ind w:left="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ВИКОНАВЧИЙ КОМІТЕТ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МЕЛІТОПОЛЬСЬКОЇ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Запорізької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міського голови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                        </w:t>
      </w:r>
      <w:r w:rsidR="0077720C">
        <w:rPr>
          <w:rFonts w:ascii="Times New Roman" w:hAnsi="Times New Roman" w:cs="Times New Roman"/>
          <w:b/>
          <w:bCs/>
          <w:sz w:val="28"/>
          <w:szCs w:val="28"/>
          <w:lang w:val="uk-UA"/>
        </w:rPr>
        <w:t>10.08.2020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№   </w:t>
      </w:r>
      <w:r w:rsidR="0077720C">
        <w:rPr>
          <w:rFonts w:ascii="Times New Roman" w:hAnsi="Times New Roman" w:cs="Times New Roman"/>
          <w:b/>
          <w:bCs/>
          <w:sz w:val="28"/>
          <w:szCs w:val="28"/>
          <w:lang w:val="uk-UA"/>
        </w:rPr>
        <w:t>222-р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F52071" w:rsidRDefault="00F52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</w:t>
      </w:r>
      <w:r w:rsidRPr="009D0B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призначення посадової особи, відповідальної за організацію прийому </w:t>
      </w:r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Повноважн</w:t>
      </w:r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представник</w:t>
      </w:r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Філії  «</w:t>
      </w:r>
      <w:proofErr w:type="spellStart"/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Сохнут</w:t>
      </w:r>
      <w:proofErr w:type="spellEnd"/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-Україна» у Дніпропет</w:t>
      </w:r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ровській області </w:t>
      </w:r>
      <w:proofErr w:type="spellStart"/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Хельцер</w:t>
      </w:r>
      <w:proofErr w:type="spellEnd"/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Рафаеля</w:t>
      </w:r>
    </w:p>
    <w:p w:rsidR="009D0BCE" w:rsidRPr="009D0BCE" w:rsidRDefault="009D0BCE">
      <w:pPr>
        <w:jc w:val="both"/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</w:pPr>
    </w:p>
    <w:p w:rsidR="00F52071" w:rsidRPr="009D0BCE" w:rsidRDefault="00F52071">
      <w:pPr>
        <w:pStyle w:val="Default"/>
        <w:jc w:val="both"/>
        <w:rPr>
          <w:lang w:val="uk-UA"/>
        </w:rPr>
      </w:pPr>
      <w:r w:rsidRPr="009D0B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Законом України «Про місцеве самоврядування в Україні», у зв'язку з тим, що </w:t>
      </w:r>
      <w:r w:rsidR="009D0BC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D0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BCE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A30064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Pr="009D0BCE">
        <w:rPr>
          <w:rFonts w:ascii="Times New Roman" w:hAnsi="Times New Roman" w:cs="Times New Roman"/>
          <w:sz w:val="28"/>
          <w:szCs w:val="28"/>
          <w:lang w:val="uk-UA"/>
        </w:rPr>
        <w:t xml:space="preserve"> року в місті Мелітополі з візитом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D0BCE">
        <w:rPr>
          <w:rFonts w:ascii="Times New Roman" w:hAnsi="Times New Roman" w:cs="Times New Roman"/>
          <w:sz w:val="28"/>
          <w:szCs w:val="28"/>
          <w:lang w:val="uk-UA"/>
        </w:rPr>
        <w:t xml:space="preserve">перебуватиме </w:t>
      </w:r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>Повноважний представник Філії  «</w:t>
      </w:r>
      <w:proofErr w:type="spellStart"/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>Сохнут</w:t>
      </w:r>
      <w:proofErr w:type="spellEnd"/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-Україна» у Дніпропетровській області </w:t>
      </w:r>
      <w:proofErr w:type="spellStart"/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>Хельцер</w:t>
      </w:r>
      <w:proofErr w:type="spellEnd"/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Рафаель</w:t>
      </w:r>
      <w:r w:rsidR="006D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D0BCE"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  <w:t xml:space="preserve">з метою </w:t>
      </w:r>
      <w:r w:rsidR="009D0BCE" w:rsidRPr="009D0BCE"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  <w:t>відкриття Меморіалу, створеного в пам'ять про мільйони жертв Голокосту</w:t>
      </w:r>
    </w:p>
    <w:p w:rsidR="00F52071" w:rsidRPr="009D0BCE" w:rsidRDefault="00F52071">
      <w:pPr>
        <w:pStyle w:val="Default"/>
        <w:jc w:val="both"/>
        <w:rPr>
          <w:lang w:val="uk-UA"/>
        </w:rPr>
      </w:pPr>
    </w:p>
    <w:p w:rsidR="00F52071" w:rsidRPr="009D0BCE" w:rsidRDefault="00F52071">
      <w:pPr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bidi="ar-SA"/>
        </w:rPr>
        <w:t>ЗОБОВʼЯЗУЮ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bidi="ar-SA"/>
        </w:rPr>
        <w:t xml:space="preserve">: </w:t>
      </w:r>
    </w:p>
    <w:p w:rsidR="00F52071" w:rsidRDefault="00F52071">
      <w:pPr>
        <w:rPr>
          <w:rFonts w:ascii="Times New Roman" w:hAnsi="Times New Roman" w:cs="Times New Roman"/>
          <w:lang w:val="uk-UA"/>
        </w:rPr>
      </w:pPr>
    </w:p>
    <w:p w:rsidR="00F52071" w:rsidRPr="009D0BCE" w:rsidRDefault="00F52071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Призначити </w:t>
      </w:r>
      <w:proofErr w:type="spellStart"/>
      <w:r w:rsidR="009D0BCE">
        <w:rPr>
          <w:rFonts w:ascii="Times New Roman" w:hAnsi="Times New Roman" w:cs="Times New Roman"/>
          <w:sz w:val="28"/>
          <w:szCs w:val="28"/>
          <w:lang w:val="uk-UA"/>
        </w:rPr>
        <w:t>Семікіна</w:t>
      </w:r>
      <w:proofErr w:type="spellEnd"/>
      <w:r w:rsidR="009D0BCE">
        <w:rPr>
          <w:rFonts w:ascii="Times New Roman" w:hAnsi="Times New Roman" w:cs="Times New Roman"/>
          <w:sz w:val="28"/>
          <w:szCs w:val="28"/>
          <w:lang w:val="uk-UA"/>
        </w:rPr>
        <w:t xml:space="preserve"> Михайла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0BCE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Мелітопольської міської ради Запорізької області, відповідальною особою за організацію прийому іноземця.</w:t>
      </w:r>
    </w:p>
    <w:p w:rsidR="00F52071" w:rsidRPr="009D0BCE" w:rsidRDefault="00F52071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Відділ інформаційних технологій та захисту інформації управління стратегічного розвитку міста забезпечити виконання заходів щодо перевірки визначеного приміщення згідно з п. 1 розпорядження міського голови від 20.03.2019 № 132-р.</w:t>
      </w:r>
    </w:p>
    <w:p w:rsidR="00F52071" w:rsidRDefault="00F52071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36944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першого заступника міського голови </w:t>
      </w:r>
      <w:r w:rsidR="00245126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136944">
        <w:rPr>
          <w:rFonts w:ascii="Times New Roman" w:hAnsi="Times New Roman" w:cs="Times New Roman"/>
          <w:sz w:val="28"/>
          <w:szCs w:val="28"/>
          <w:lang w:val="uk-UA"/>
        </w:rPr>
        <w:t>Рудакову</w:t>
      </w:r>
      <w:r w:rsidR="0024512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071" w:rsidRDefault="00F520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Роман РОМАНОВ</w:t>
      </w:r>
    </w:p>
    <w:p w:rsidR="00F52071" w:rsidRDefault="00F520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B44" w:rsidRDefault="00BC5B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jc w:val="both"/>
      </w:pPr>
      <w:bookmarkStart w:id="0" w:name="_GoBack"/>
      <w:bookmarkEnd w:id="0"/>
    </w:p>
    <w:sectPr w:rsidR="00F5207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Malgun Gothic Semilight"/>
    <w:charset w:val="80"/>
    <w:family w:val="swiss"/>
    <w:pitch w:val="variable"/>
    <w:sig w:usb0="30000003" w:usb1="2BDF3C10" w:usb2="00000016" w:usb3="00000000" w:csb0="002E0107" w:csb1="00000000"/>
  </w:font>
  <w:font w:name="FreeSans">
    <w:altName w:val="Times New Roman"/>
    <w:charset w:val="01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E"/>
    <w:rsid w:val="00136944"/>
    <w:rsid w:val="00245126"/>
    <w:rsid w:val="003E659C"/>
    <w:rsid w:val="006D0A96"/>
    <w:rsid w:val="0077720C"/>
    <w:rsid w:val="009D0BCE"/>
    <w:rsid w:val="00A30064"/>
    <w:rsid w:val="00BC5B44"/>
    <w:rsid w:val="00EB046A"/>
    <w:rsid w:val="00EF4B03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C9D6C"/>
  <w15:chartTrackingRefBased/>
  <w15:docId w15:val="{2F275B62-DCBF-44AE-BA69-E5BDA6CE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30064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A30064"/>
    <w:rPr>
      <w:rFonts w:ascii="Segoe UI" w:eastAsia="Noto Sans CJK SC Regular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4</cp:revision>
  <cp:lastPrinted>2020-08-10T12:07:00Z</cp:lastPrinted>
  <dcterms:created xsi:type="dcterms:W3CDTF">2020-08-10T12:08:00Z</dcterms:created>
  <dcterms:modified xsi:type="dcterms:W3CDTF">2020-08-18T11:57:00Z</dcterms:modified>
</cp:coreProperties>
</file>