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608" w:rsidRDefault="00CF52CB">
      <w:pPr>
        <w:tabs>
          <w:tab w:val="left" w:pos="9498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1170" cy="657860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608" w:rsidRDefault="00CF52CB">
      <w:pPr>
        <w:pStyle w:val="2"/>
        <w:numPr>
          <w:ilvl w:val="1"/>
          <w:numId w:val="2"/>
        </w:numPr>
        <w:tabs>
          <w:tab w:val="left" w:pos="9498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8F6608" w:rsidRDefault="00CF52CB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ВИКОНАВЧИЙ КОМІТЕТ</w:t>
      </w:r>
    </w:p>
    <w:p w:rsidR="008F6608" w:rsidRDefault="00CF52CB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МЕЛІТОПОЛЬСЬКОЇ  МІСЬКОЇ  РАДИ</w:t>
      </w:r>
    </w:p>
    <w:p w:rsidR="008F6608" w:rsidRDefault="00CF52CB">
      <w:pPr>
        <w:pStyle w:val="2"/>
        <w:numPr>
          <w:ilvl w:val="1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</w:p>
    <w:p w:rsidR="008F6608" w:rsidRDefault="008F66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CF52C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8F6608" w:rsidRDefault="008F6608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val="uk-UA"/>
        </w:rPr>
      </w:pPr>
    </w:p>
    <w:p w:rsidR="008F6608" w:rsidRDefault="00CF52C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18.02.2021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№ 47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</w:p>
    <w:p w:rsidR="008F6608" w:rsidRDefault="00CF52CB">
      <w:pPr>
        <w:spacing w:line="20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Положення про відділ забезпечення роботи міського голови виконавчого комітету Мелітопольської міської ради Запорізької області </w:t>
      </w:r>
    </w:p>
    <w:p w:rsidR="008F6608" w:rsidRDefault="00CF52C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3333"/>
          <w:lang w:val="uk-UA"/>
        </w:rPr>
        <w:t xml:space="preserve">    </w:t>
      </w:r>
    </w:p>
    <w:p w:rsidR="008F6608" w:rsidRDefault="00CF52CB">
      <w:pPr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відповідно до рішення 1 сесії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Мелітопольської міської ради Запорізької області VIIІ скликання від 17.12.2020 № 6/3 «Про затвердження структури та чисельності Мелітопольської міської ради Запорізької області та її виконавчих органів, та втрату чинності рішення 58 сесії Мелітопольської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 Запорізької області VII скликання від 30.07.2020 № 15» виконавчий комітет Мелітопольської міської ради Запорізької області</w:t>
      </w:r>
    </w:p>
    <w:p w:rsidR="008F6608" w:rsidRDefault="008F66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CF52CB">
      <w:pPr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3333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8F6608" w:rsidRDefault="00CF52CB">
      <w:pPr>
        <w:pStyle w:val="ab"/>
        <w:numPr>
          <w:ilvl w:val="0"/>
          <w:numId w:val="3"/>
        </w:numPr>
        <w:spacing w:after="0" w:line="276" w:lineRule="auto"/>
        <w:ind w:left="0"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відділ забезпечення роботи міського голови виконавчого комітету Мелітопольської міської ради Запорізької області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згідно з додатком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F6608" w:rsidRDefault="00CF52C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цього рішення залишаю за собою.</w:t>
      </w:r>
    </w:p>
    <w:p w:rsidR="008F6608" w:rsidRDefault="008F6608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8F6608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8F6608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CF52CB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Мелітопольський міський голова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Іван ФЕДОРОВ</w:t>
      </w:r>
    </w:p>
    <w:tbl>
      <w:tblPr>
        <w:tblW w:w="94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98"/>
        <w:gridCol w:w="3967"/>
      </w:tblGrid>
      <w:tr w:rsidR="008F6608">
        <w:tc>
          <w:tcPr>
            <w:tcW w:w="5497" w:type="dxa"/>
            <w:shd w:val="clear" w:color="auto" w:fill="auto"/>
          </w:tcPr>
          <w:p w:rsidR="008F6608" w:rsidRDefault="008F6608">
            <w:pPr>
              <w:widowControl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8F6608" w:rsidRDefault="008F6608">
            <w:pPr>
              <w:widowControl w:val="0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F6608" w:rsidRDefault="00CF52CB">
      <w:pPr>
        <w:spacing w:after="0" w:line="276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Додаток до</w:t>
      </w:r>
    </w:p>
    <w:p w:rsidR="008F6608" w:rsidRDefault="00CF52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рішення виконавчого комітету</w:t>
      </w:r>
    </w:p>
    <w:p w:rsidR="008F6608" w:rsidRDefault="00CF52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Мелітопольської міської ради</w:t>
      </w:r>
    </w:p>
    <w:p w:rsidR="008F6608" w:rsidRDefault="00CF52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Запорізької області</w:t>
      </w:r>
    </w:p>
    <w:p w:rsidR="008F6608" w:rsidRDefault="00CF52CB">
      <w:pPr>
        <w:spacing w:after="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18.02.2021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47</w:t>
      </w:r>
    </w:p>
    <w:p w:rsidR="008F6608" w:rsidRDefault="008F6608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відділ забезпечення роботи міського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голови виконавчого комітету Мелітопольської міської ради Запорізької області</w:t>
      </w:r>
    </w:p>
    <w:p w:rsidR="008F6608" w:rsidRDefault="008F6608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І. ЗАГАЛЬНІ ПОЛОЖЕННЯ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Відділ забезпечення роботи міського голови виконавчого комітету Мелітопольської міської ради Запорізької області (далі – відділ) є структурним підрозділо</w:t>
      </w:r>
      <w:r>
        <w:rPr>
          <w:rFonts w:ascii="Times New Roman" w:hAnsi="Times New Roman" w:cs="Times New Roman"/>
          <w:sz w:val="28"/>
          <w:szCs w:val="28"/>
          <w:lang w:val="uk-UA"/>
        </w:rPr>
        <w:t>м виконавчого комітету Мелітопольської міської ради Запорізької області (далі – виконавчий комітет).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Відділ є підзвітним і підконтрольним Мелітопольській міській раді Запорізької області (далі – міська рада), підпорядкованим її виконавчому комітету та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елітопольському міському голові. 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 своїй діяльності відділ керується Конституцією України, законами України «Про місцеве самоврядування в Україні»,  «Про запобігання  корупції», «Про інформацію», «Про доступ до публічної інформації», «Про звернення гро</w:t>
      </w:r>
      <w:r>
        <w:rPr>
          <w:rFonts w:ascii="Times New Roman" w:hAnsi="Times New Roman" w:cs="Times New Roman"/>
          <w:sz w:val="28"/>
          <w:szCs w:val="28"/>
          <w:lang w:val="uk-UA"/>
        </w:rPr>
        <w:t>мадян» тощо, указами Президента України, рішеннями міської ради, її виконавчого комітету, розпорядженнями міського голови, цим Положенням та іншими актами згідно з чинним законодавством.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Відділ під час вирішення питань, які належать до його компетенції,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взаємодіє зі структурними підрозділами міської ради та виконавчого комітету.</w:t>
      </w:r>
    </w:p>
    <w:p w:rsidR="008F6608" w:rsidRDefault="008F66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ІІ. СТРУКТУРА ВІДДІЛУ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Відділ очолює начальник, який призначається на посаду та звільняється з посади Мелітопольським міським головою, у порядку, визначеному чинним законодавс</w:t>
      </w:r>
      <w:r>
        <w:rPr>
          <w:rFonts w:ascii="Times New Roman" w:hAnsi="Times New Roman" w:cs="Times New Roman"/>
          <w:sz w:val="28"/>
          <w:szCs w:val="28"/>
          <w:lang w:val="uk-UA"/>
        </w:rPr>
        <w:t>твом.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Начальник відділу безпосередньо підпорядковується Мелітопольському міському голові.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Начальник та працівники відділу призначаються на посаду та звільняються Мелітопольським міським головою у порядку, визначеному чинним законодавством України.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відділу несе персональну відповідальність за невиконання покладених на відділ завдань і невиконання ним своїх посадових обов’язків.</w:t>
      </w:r>
    </w:p>
    <w:p w:rsidR="008F6608" w:rsidRDefault="008F66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8F66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8F66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CF52C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F6608" w:rsidRDefault="00CF52CB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Продовження додатка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Посадові обов’язки начальника та працівників відділу регулюються посадовими інструкці</w:t>
      </w:r>
      <w:r>
        <w:rPr>
          <w:rFonts w:ascii="Times New Roman" w:hAnsi="Times New Roman" w:cs="Times New Roman"/>
          <w:sz w:val="28"/>
          <w:szCs w:val="28"/>
          <w:lang w:val="uk-UA"/>
        </w:rPr>
        <w:t>ями. Посадова інструкція начальника та працівників  відділу затверджуються Мелітопольським міським головою.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ІІІ. ОСНОВНІ ЗАВДАННЯ ТА ФУНКЦІЇ ВІДДІЛУ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Основними завданнями та функціями відділу є забезпечення умов для ефективної роботи Мелітопольського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міського голови та його заступників, а саме:</w:t>
      </w:r>
    </w:p>
    <w:p w:rsidR="008F6608" w:rsidRDefault="00CF52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організації робочого часу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та його заступників, підготовка їх робочих планів, організація та забезпечення проведення нарад, зустрічей і робочих поїздок, прийому гр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омадян;</w:t>
      </w:r>
    </w:p>
    <w:p w:rsidR="008F6608" w:rsidRDefault="00CF52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 забезпечення зв’язку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та його заступників з посадовими особами інших органів державної влади;</w:t>
      </w:r>
    </w:p>
    <w:p w:rsidR="008F6608" w:rsidRDefault="00CF52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 підготовка необхідних матеріалів для виконання завдань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та його заступників;</w:t>
      </w:r>
    </w:p>
    <w:p w:rsidR="008F6608" w:rsidRDefault="00CF52C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4) попередній розгляд і перевірка документів, які передаються на підпис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міському голові та його заступникам, на відповідність вимогам Регламенту міської ради, Регламенту виконавчого комітету, Інструкції з діловодства, правилам українського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правопису;  підготовка необхідних матеріалів та документів для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та його заступників, аналіз кореспонденції, що надходить на їх ім’я;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надання допомоги в питаннях вивчення та аналізу діяльності виконавчих органів міської р</w:t>
      </w:r>
      <w:r>
        <w:rPr>
          <w:rFonts w:ascii="Times New Roman" w:hAnsi="Times New Roman" w:cs="Times New Roman"/>
          <w:sz w:val="28"/>
          <w:szCs w:val="28"/>
          <w:lang w:val="uk-UA"/>
        </w:rPr>
        <w:t>ади, міських підприємств, установ, організацій;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 організація нарад, ділових зустрічей, підготовка матеріалів для проведення цих заходів;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оперативне та аналітичне інформування Мелітопольського міського голови про всі події та факти, що відбуваються в м</w:t>
      </w:r>
      <w:r>
        <w:rPr>
          <w:rFonts w:ascii="Times New Roman" w:hAnsi="Times New Roman" w:cs="Times New Roman"/>
          <w:sz w:val="28"/>
          <w:szCs w:val="28"/>
          <w:lang w:val="uk-UA"/>
        </w:rPr>
        <w:t>істі, регіоні;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8) забезпечення телефонного зв'язку Мелітопольського міського голови з абонентами, організація телефонних переговорів Мелітопольського міського голови, прийом і передача телефонограм, запис у час відсутності Мелітопольського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прийнятих повідомлень і доведення до відома їх зміст;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 контроль, за вказівкою Мелітопольського міського голови виконання його доручень, відділами, самостійними управліннями, окремими підрозділами та працівниками;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10) організація прийому керівників підпри</w:t>
      </w:r>
      <w:r>
        <w:rPr>
          <w:rFonts w:ascii="Times New Roman" w:hAnsi="Times New Roman" w:cs="Times New Roman"/>
          <w:sz w:val="28"/>
          <w:szCs w:val="28"/>
          <w:lang w:val="uk-UA"/>
        </w:rPr>
        <w:t>ємств усіх форм власності, прийому делегацій, у тому числі і закордонних;</w:t>
      </w:r>
    </w:p>
    <w:p w:rsidR="008F6608" w:rsidRDefault="008F66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8F66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52CB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8F6608" w:rsidRDefault="00CF52CB">
      <w:pPr>
        <w:spacing w:after="0"/>
        <w:ind w:left="637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Продовження додатка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11) організація відряджень Мелітопольського міського голови та його заступників забезпечення їх при цьому необхідною інформацією, матеріалами, документами;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участь у проведенні конференцій, семінарів, нарад за участю </w:t>
      </w:r>
      <w:r>
        <w:rPr>
          <w:rFonts w:ascii="Times New Roman" w:hAnsi="Times New Roman" w:cs="Times New Roman"/>
          <w:sz w:val="28"/>
          <w:szCs w:val="28"/>
          <w:lang w:val="uk-UA"/>
        </w:rPr>
        <w:t>Мелітопольського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та його заступників;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13) виконання інших доручень Мелітопольського міського голови та його заступників.</w:t>
      </w:r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ПРАВА ВІДДІЛУ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Працівники відділу мають право: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о</w:t>
      </w:r>
      <w:r>
        <w:rPr>
          <w:rFonts w:ascii="Times New Roman" w:hAnsi="Times New Roman" w:cs="Times New Roman"/>
          <w:sz w:val="28"/>
          <w:szCs w:val="28"/>
          <w:lang w:val="uk-UA"/>
        </w:rPr>
        <w:t>держувати у встановленому порядку від посадових осіб виконавчих органів міської ради, підприємств, установ і організацій, документи, довідки, розрахунки, інші матеріали, необхідні для виконання покладених на нього завдань;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залучати, за згодою, керівникі</w:t>
      </w:r>
      <w:r>
        <w:rPr>
          <w:rFonts w:ascii="Times New Roman" w:hAnsi="Times New Roman" w:cs="Times New Roman"/>
          <w:sz w:val="28"/>
          <w:szCs w:val="28"/>
          <w:lang w:val="uk-UA"/>
        </w:rPr>
        <w:t>в виконавчих органів міської ради, підприємств, установ та організацій відповідних спеціалістів для підготовки матеріалів, необхідних для виконання завдань Мелітопольського міського голови та його заступників;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бути присутніми, у разі необхідності, на се</w:t>
      </w:r>
      <w:r>
        <w:rPr>
          <w:rFonts w:ascii="Times New Roman" w:hAnsi="Times New Roman" w:cs="Times New Roman"/>
          <w:sz w:val="28"/>
          <w:szCs w:val="28"/>
          <w:lang w:val="uk-UA"/>
        </w:rPr>
        <w:t>сії міської ради, засіданнях виконавчого комітету, нарадах, які проводяться у міській раді чи виконавчому комітеті;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запрошувати на прийом до Мелітопольського міського голови та його заступників керівників виконавчих органів міської ради, підприємств, ус</w:t>
      </w:r>
      <w:r>
        <w:rPr>
          <w:rFonts w:ascii="Times New Roman" w:hAnsi="Times New Roman" w:cs="Times New Roman"/>
          <w:sz w:val="28"/>
          <w:szCs w:val="28"/>
          <w:lang w:val="uk-UA"/>
        </w:rPr>
        <w:t>танов, організацій міста всіх форм власності, інших відповідальних осіб;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скликати наради за дорученням Мелітопольського міського голови та його заступників;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контролювати виконання розпоряджень та доручень Мелітопольського міського голови та його </w:t>
      </w:r>
      <w:r>
        <w:rPr>
          <w:rFonts w:ascii="Times New Roman" w:hAnsi="Times New Roman" w:cs="Times New Roman"/>
          <w:sz w:val="28"/>
          <w:szCs w:val="28"/>
          <w:lang w:val="uk-UA"/>
        </w:rPr>
        <w:t>заступників, протокольних рішень нарад, що ними проводяться;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контролювати своєчасний розгляд пропозицій, заяв та скарг, що надійшли на ім'я Мелітопольського міського голови та його заступників.</w:t>
      </w:r>
    </w:p>
    <w:p w:rsidR="008F6608" w:rsidRDefault="008F660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CF52CB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. ВЗАЄМОДІЯ</w:t>
      </w:r>
    </w:p>
    <w:p w:rsidR="008F6608" w:rsidRDefault="00CF52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Відділ під час виконання покладених на </w:t>
      </w:r>
      <w:r>
        <w:rPr>
          <w:rFonts w:ascii="Times New Roman" w:hAnsi="Times New Roman" w:cs="Times New Roman"/>
          <w:sz w:val="28"/>
          <w:szCs w:val="28"/>
          <w:lang w:val="uk-UA"/>
        </w:rPr>
        <w:t>нього функцій взаємодіє з іншими органами державної виконавчої влади, органами місцевого самоврядування, а також з підприємствами, установами, організаціями, структурними підрозділами міської ради та її виконавчого комітету.</w:t>
      </w:r>
    </w:p>
    <w:p w:rsidR="008F6608" w:rsidRDefault="008F6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8F6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608" w:rsidRDefault="00CF52C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забезпеченн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</w:p>
    <w:p w:rsidR="008F6608" w:rsidRDefault="00CF52C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роботи міського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Катерина МОІСЕЄНКО</w:t>
      </w:r>
    </w:p>
    <w:sectPr w:rsidR="008F6608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43328"/>
    <w:multiLevelType w:val="multilevel"/>
    <w:tmpl w:val="6B0E5778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eastAsia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" w15:restartNumberingAfterBreak="0">
    <w:nsid w:val="60C82C2F"/>
    <w:multiLevelType w:val="multilevel"/>
    <w:tmpl w:val="7E785080"/>
    <w:lvl w:ilvl="0">
      <w:start w:val="1"/>
      <w:numFmt w:val="decimal"/>
      <w:pStyle w:val="2"/>
      <w:lvlText w:val=""/>
      <w:lvlJc w:val="left"/>
      <w:pPr>
        <w:tabs>
          <w:tab w:val="num" w:pos="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A2B461D"/>
    <w:multiLevelType w:val="multilevel"/>
    <w:tmpl w:val="24BEE8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608"/>
    <w:rsid w:val="008F6608"/>
    <w:rsid w:val="00CF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BE1A4"/>
  <w15:docId w15:val="{C4BA5230-F8EC-4C52-A3D0-8B4DA238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2">
    <w:name w:val="heading 2"/>
    <w:basedOn w:val="a"/>
    <w:link w:val="20"/>
    <w:semiHidden/>
    <w:unhideWhenUsed/>
    <w:qFormat/>
    <w:rsid w:val="00444005"/>
    <w:pPr>
      <w:keepNext/>
      <w:numPr>
        <w:numId w:val="1"/>
      </w:numPr>
      <w:spacing w:before="200" w:after="120" w:line="240" w:lineRule="auto"/>
      <w:outlineLvl w:val="1"/>
    </w:pPr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paragraph" w:styleId="5">
    <w:name w:val="heading 5"/>
    <w:basedOn w:val="a"/>
    <w:link w:val="50"/>
    <w:semiHidden/>
    <w:unhideWhenUsed/>
    <w:qFormat/>
    <w:rsid w:val="00444005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569D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qFormat/>
    <w:rsid w:val="00444005"/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character" w:customStyle="1" w:styleId="50">
    <w:name w:val="Заголовок 5 Знак"/>
    <w:basedOn w:val="a0"/>
    <w:link w:val="5"/>
    <w:semiHidden/>
    <w:qFormat/>
    <w:rsid w:val="00444005"/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Balloon Text"/>
    <w:basedOn w:val="a"/>
    <w:uiPriority w:val="99"/>
    <w:semiHidden/>
    <w:unhideWhenUsed/>
    <w:qFormat/>
    <w:rsid w:val="003569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qFormat/>
    <w:rsid w:val="00A2566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A6816"/>
    <w:pPr>
      <w:ind w:left="720"/>
      <w:contextualSpacing/>
    </w:pPr>
  </w:style>
  <w:style w:type="paragraph" w:customStyle="1" w:styleId="ac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4</Pages>
  <Words>4629</Words>
  <Characters>2639</Characters>
  <Application>Microsoft Office Word</Application>
  <DocSecurity>0</DocSecurity>
  <Lines>21</Lines>
  <Paragraphs>14</Paragraphs>
  <ScaleCrop>false</ScaleCrop>
  <Company/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dc:description/>
  <cp:lastModifiedBy>Олена Байрак</cp:lastModifiedBy>
  <cp:revision>37</cp:revision>
  <cp:lastPrinted>2021-02-10T08:33:00Z</cp:lastPrinted>
  <dcterms:created xsi:type="dcterms:W3CDTF">2021-01-13T06:17:00Z</dcterms:created>
  <dcterms:modified xsi:type="dcterms:W3CDTF">2021-02-18T14:12:00Z</dcterms:modified>
  <dc:language>ru-RU</dc:language>
</cp:coreProperties>
</file>